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70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2970"/>
        <w:gridCol w:w="720"/>
        <w:gridCol w:w="450"/>
        <w:gridCol w:w="450"/>
        <w:gridCol w:w="2700"/>
        <w:gridCol w:w="2795"/>
        <w:gridCol w:w="445"/>
      </w:tblGrid>
      <w:tr w:rsidR="00FB536B" w:rsidRPr="001B42BA" w:rsidTr="00EA7707">
        <w:trPr>
          <w:trHeight w:val="443"/>
        </w:trPr>
        <w:tc>
          <w:tcPr>
            <w:tcW w:w="3595" w:type="dxa"/>
          </w:tcPr>
          <w:p w:rsidR="00FB536B" w:rsidRPr="009535A2" w:rsidRDefault="00FB536B" w:rsidP="00EA770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4 -  </w:t>
            </w:r>
            <w:r w:rsidR="00EA7707"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A7707"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دوره ارزیابی: از تاریخ                      تا تاریخ:</w:t>
            </w:r>
          </w:p>
        </w:tc>
        <w:tc>
          <w:tcPr>
            <w:tcW w:w="2970" w:type="dxa"/>
          </w:tcPr>
          <w:p w:rsidR="00FB536B" w:rsidRPr="009535A2" w:rsidRDefault="00FB536B" w:rsidP="00EA770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3 </w:t>
            </w:r>
            <w:r w:rsidRPr="009535A2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A7707"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A7707"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سازمانی:</w:t>
            </w:r>
          </w:p>
        </w:tc>
        <w:tc>
          <w:tcPr>
            <w:tcW w:w="4320" w:type="dxa"/>
            <w:gridSpan w:val="4"/>
          </w:tcPr>
          <w:p w:rsidR="00FB536B" w:rsidRPr="009535A2" w:rsidRDefault="00FB536B" w:rsidP="00EA770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 </w:t>
            </w:r>
            <w:r w:rsidRPr="009535A2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A7707"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A7707"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پست سازمانی:</w:t>
            </w:r>
          </w:p>
        </w:tc>
        <w:tc>
          <w:tcPr>
            <w:tcW w:w="3240" w:type="dxa"/>
            <w:gridSpan w:val="2"/>
          </w:tcPr>
          <w:p w:rsidR="00FB536B" w:rsidRPr="009535A2" w:rsidRDefault="00FB536B" w:rsidP="00EA7707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9535A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 </w:t>
            </w:r>
            <w:r w:rsidRPr="009535A2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9535A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A7707"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A7707"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خانوادگی:</w:t>
            </w:r>
          </w:p>
        </w:tc>
      </w:tr>
      <w:tr w:rsidR="00FB536B" w:rsidRPr="009535A2" w:rsidTr="00EA7707">
        <w:trPr>
          <w:cantSplit/>
          <w:trHeight w:val="1134"/>
        </w:trPr>
        <w:tc>
          <w:tcPr>
            <w:tcW w:w="3595" w:type="dxa"/>
            <w:tcBorders>
              <w:right w:val="nil"/>
            </w:tcBorders>
            <w:vAlign w:val="center"/>
          </w:tcPr>
          <w:p w:rsidR="00FB536B" w:rsidRPr="009535A2" w:rsidRDefault="00FB536B" w:rsidP="00EA77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535A2">
              <w:rPr>
                <w:rFonts w:cs="B Nazanin" w:hint="cs"/>
                <w:b/>
                <w:bCs/>
                <w:sz w:val="20"/>
                <w:szCs w:val="20"/>
                <w:rtl/>
              </w:rPr>
              <w:t>راهکار بهبود</w:t>
            </w:r>
          </w:p>
        </w:tc>
        <w:tc>
          <w:tcPr>
            <w:tcW w:w="2970" w:type="dxa"/>
            <w:vAlign w:val="center"/>
          </w:tcPr>
          <w:p w:rsidR="00FB536B" w:rsidRPr="009535A2" w:rsidRDefault="00FB536B" w:rsidP="00EA770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535A2">
              <w:rPr>
                <w:rFonts w:cs="B Nazanin" w:hint="cs"/>
                <w:b/>
                <w:bCs/>
                <w:sz w:val="20"/>
                <w:szCs w:val="20"/>
                <w:rtl/>
              </w:rPr>
              <w:t>دلایل عدم تحقق شاخص</w:t>
            </w:r>
          </w:p>
        </w:tc>
        <w:tc>
          <w:tcPr>
            <w:tcW w:w="720" w:type="dxa"/>
            <w:tcBorders>
              <w:left w:val="nil"/>
            </w:tcBorders>
            <w:textDirection w:val="tbRl"/>
            <w:vAlign w:val="center"/>
          </w:tcPr>
          <w:p w:rsidR="00FB536B" w:rsidRPr="00EA7707" w:rsidRDefault="00FB536B" w:rsidP="00EA7707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A7707">
              <w:rPr>
                <w:rFonts w:cs="B Nazanin" w:hint="cs"/>
                <w:b/>
                <w:bCs/>
                <w:sz w:val="18"/>
                <w:szCs w:val="18"/>
                <w:rtl/>
              </w:rPr>
              <w:t>تایید کننده نهایی</w:t>
            </w:r>
          </w:p>
        </w:tc>
        <w:tc>
          <w:tcPr>
            <w:tcW w:w="450" w:type="dxa"/>
            <w:tcBorders>
              <w:left w:val="nil"/>
            </w:tcBorders>
            <w:textDirection w:val="tbRl"/>
            <w:vAlign w:val="center"/>
          </w:tcPr>
          <w:p w:rsidR="00FB536B" w:rsidRPr="009535A2" w:rsidRDefault="00FB536B" w:rsidP="00EA770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450" w:type="dxa"/>
            <w:tcBorders>
              <w:left w:val="nil"/>
            </w:tcBorders>
            <w:textDirection w:val="tbRl"/>
            <w:vAlign w:val="center"/>
          </w:tcPr>
          <w:p w:rsidR="00FB536B" w:rsidRPr="009535A2" w:rsidRDefault="00FB536B" w:rsidP="00EA770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خود ارزیابی</w:t>
            </w:r>
          </w:p>
        </w:tc>
        <w:tc>
          <w:tcPr>
            <w:tcW w:w="5495" w:type="dxa"/>
            <w:gridSpan w:val="2"/>
            <w:tcBorders>
              <w:left w:val="nil"/>
            </w:tcBorders>
            <w:vAlign w:val="center"/>
          </w:tcPr>
          <w:p w:rsidR="00FB536B" w:rsidRPr="00FC6EC6" w:rsidRDefault="00FB536B" w:rsidP="00EA770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C6EC6">
              <w:rPr>
                <w:rFonts w:cs="B Nazanin" w:hint="cs"/>
                <w:b/>
                <w:bCs/>
                <w:sz w:val="24"/>
                <w:szCs w:val="24"/>
                <w:rtl/>
              </w:rPr>
              <w:t>شاخص های اختصاصی ارزیابی(ماموریت های محوله)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tbRl"/>
            <w:vAlign w:val="center"/>
          </w:tcPr>
          <w:p w:rsidR="00FB536B" w:rsidRPr="009535A2" w:rsidRDefault="00FB536B" w:rsidP="00EA770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535A2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FB536B" w:rsidTr="009049AB">
        <w:trPr>
          <w:trHeight w:val="623"/>
        </w:trPr>
        <w:tc>
          <w:tcPr>
            <w:tcW w:w="3595" w:type="dxa"/>
          </w:tcPr>
          <w:p w:rsidR="00FB536B" w:rsidRDefault="00FB536B" w:rsidP="00EA7707"/>
        </w:tc>
        <w:tc>
          <w:tcPr>
            <w:tcW w:w="2970" w:type="dxa"/>
          </w:tcPr>
          <w:p w:rsidR="00FB536B" w:rsidRDefault="00FB536B" w:rsidP="00EA7707"/>
        </w:tc>
        <w:tc>
          <w:tcPr>
            <w:tcW w:w="720" w:type="dxa"/>
          </w:tcPr>
          <w:p w:rsidR="00FB536B" w:rsidRDefault="00FB536B" w:rsidP="00EA7707"/>
        </w:tc>
        <w:tc>
          <w:tcPr>
            <w:tcW w:w="450" w:type="dxa"/>
          </w:tcPr>
          <w:p w:rsidR="00FB536B" w:rsidRDefault="00FB536B" w:rsidP="00EA7707"/>
        </w:tc>
        <w:tc>
          <w:tcPr>
            <w:tcW w:w="450" w:type="dxa"/>
          </w:tcPr>
          <w:p w:rsidR="00FB536B" w:rsidRDefault="00FB536B" w:rsidP="00EA7707"/>
        </w:tc>
        <w:tc>
          <w:tcPr>
            <w:tcW w:w="5495" w:type="dxa"/>
            <w:gridSpan w:val="2"/>
          </w:tcPr>
          <w:p w:rsidR="00FB536B" w:rsidRPr="009049AB" w:rsidRDefault="00FB536B" w:rsidP="00EA7707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</w:rPr>
            </w:pPr>
            <w:r w:rsidRPr="009049A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همکاری در سازماندهی نیروی انسانی و تقسیم کار بین کارکنان</w:t>
            </w:r>
            <w:r w:rsidR="00EA7707" w:rsidRPr="009049A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049A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EA7707" w:rsidRPr="009049A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2-0</w:t>
            </w:r>
            <w:r w:rsidRPr="009049A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="00EA7707"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EA7707"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همکاری در ثبت نام و کنترل صحت مدارک و سوابق تحصیلی فراگیران و ثبت آن در سامانه های واحد آموزشی و تعامل با معاونین دیگر</w:t>
            </w:r>
            <w:r w:rsidR="00EA7707"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(2-0)</w:t>
            </w:r>
          </w:p>
        </w:tc>
        <w:tc>
          <w:tcPr>
            <w:tcW w:w="445" w:type="dxa"/>
            <w:vAlign w:val="center"/>
          </w:tcPr>
          <w:p w:rsidR="00FB536B" w:rsidRDefault="00FB536B" w:rsidP="00EA770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FB536B" w:rsidTr="00EA7707">
        <w:trPr>
          <w:trHeight w:val="623"/>
        </w:trPr>
        <w:tc>
          <w:tcPr>
            <w:tcW w:w="3595" w:type="dxa"/>
          </w:tcPr>
          <w:p w:rsidR="00FB536B" w:rsidRDefault="00FB536B" w:rsidP="00EA7707"/>
        </w:tc>
        <w:tc>
          <w:tcPr>
            <w:tcW w:w="2970" w:type="dxa"/>
          </w:tcPr>
          <w:p w:rsidR="00FB536B" w:rsidRDefault="00FB536B" w:rsidP="00EA7707"/>
        </w:tc>
        <w:tc>
          <w:tcPr>
            <w:tcW w:w="720" w:type="dxa"/>
          </w:tcPr>
          <w:p w:rsidR="00FB536B" w:rsidRDefault="00FB536B" w:rsidP="00EA7707"/>
        </w:tc>
        <w:tc>
          <w:tcPr>
            <w:tcW w:w="450" w:type="dxa"/>
          </w:tcPr>
          <w:p w:rsidR="00FB536B" w:rsidRDefault="00FB536B" w:rsidP="00EA7707"/>
        </w:tc>
        <w:tc>
          <w:tcPr>
            <w:tcW w:w="450" w:type="dxa"/>
          </w:tcPr>
          <w:p w:rsidR="00FB536B" w:rsidRDefault="00FB536B" w:rsidP="00EA7707"/>
        </w:tc>
        <w:tc>
          <w:tcPr>
            <w:tcW w:w="5495" w:type="dxa"/>
            <w:gridSpan w:val="2"/>
          </w:tcPr>
          <w:p w:rsidR="00FB536B" w:rsidRPr="009049AB" w:rsidRDefault="00FB536B" w:rsidP="00EA7707">
            <w:pPr>
              <w:bidi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9049AB">
              <w:rPr>
                <w:rFonts w:cs="B Nazanin" w:hint="cs"/>
                <w:sz w:val="16"/>
                <w:szCs w:val="16"/>
                <w:rtl/>
              </w:rPr>
              <w:t>همکاری در تدوین برنامه سالانه واحد آموزشی و هفتگی کلاسها قبل از شروع سال تحصیلی</w:t>
            </w:r>
            <w:r w:rsidR="009049AB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="009049AB" w:rsidRPr="009049AB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="009049AB" w:rsidRPr="009049AB">
              <w:rPr>
                <w:rFonts w:cs="B Nazanin" w:hint="cs"/>
                <w:sz w:val="16"/>
                <w:szCs w:val="16"/>
                <w:rtl/>
              </w:rPr>
              <w:t>(2-0)</w:t>
            </w:r>
            <w:r w:rsidR="009049AB">
              <w:rPr>
                <w:rFonts w:cs="B Nazanin" w:hint="cs"/>
                <w:sz w:val="16"/>
                <w:szCs w:val="16"/>
                <w:rtl/>
              </w:rPr>
              <w:t xml:space="preserve">   </w:t>
            </w:r>
            <w:r w:rsidR="00EA7707" w:rsidRPr="009049AB">
              <w:rPr>
                <w:rFonts w:cs="B Nazanin" w:hint="cs"/>
                <w:sz w:val="16"/>
                <w:szCs w:val="16"/>
                <w:rtl/>
              </w:rPr>
              <w:t>همکاری و تمهید مقدمات در تشکیل شورها، انجمن اولیا و مربیان و سایر فعالیتهای واحد آموزشی</w:t>
            </w:r>
            <w:r w:rsidR="009049AB" w:rsidRPr="009049AB">
              <w:rPr>
                <w:rFonts w:cs="B Nazanin" w:hint="cs"/>
                <w:sz w:val="16"/>
                <w:szCs w:val="16"/>
                <w:rtl/>
              </w:rPr>
              <w:t>(2-0)</w:t>
            </w:r>
          </w:p>
        </w:tc>
        <w:tc>
          <w:tcPr>
            <w:tcW w:w="445" w:type="dxa"/>
            <w:vAlign w:val="center"/>
          </w:tcPr>
          <w:p w:rsidR="00FB536B" w:rsidRDefault="00FB536B" w:rsidP="00EA770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FB536B" w:rsidTr="009049AB">
        <w:trPr>
          <w:trHeight w:val="623"/>
        </w:trPr>
        <w:tc>
          <w:tcPr>
            <w:tcW w:w="3595" w:type="dxa"/>
          </w:tcPr>
          <w:p w:rsidR="00FB536B" w:rsidRDefault="00FB536B" w:rsidP="00EA7707"/>
        </w:tc>
        <w:tc>
          <w:tcPr>
            <w:tcW w:w="2970" w:type="dxa"/>
          </w:tcPr>
          <w:p w:rsidR="00FB536B" w:rsidRDefault="00FB536B" w:rsidP="00EA7707"/>
        </w:tc>
        <w:tc>
          <w:tcPr>
            <w:tcW w:w="720" w:type="dxa"/>
          </w:tcPr>
          <w:p w:rsidR="00FB536B" w:rsidRDefault="00FB536B" w:rsidP="00EA7707"/>
        </w:tc>
        <w:tc>
          <w:tcPr>
            <w:tcW w:w="450" w:type="dxa"/>
          </w:tcPr>
          <w:p w:rsidR="00FB536B" w:rsidRDefault="00FB536B" w:rsidP="00EA7707"/>
        </w:tc>
        <w:tc>
          <w:tcPr>
            <w:tcW w:w="450" w:type="dxa"/>
          </w:tcPr>
          <w:p w:rsidR="00FB536B" w:rsidRDefault="00FB536B" w:rsidP="00EA7707"/>
        </w:tc>
        <w:tc>
          <w:tcPr>
            <w:tcW w:w="5495" w:type="dxa"/>
            <w:gridSpan w:val="2"/>
          </w:tcPr>
          <w:p w:rsidR="00FB536B" w:rsidRPr="009049AB" w:rsidRDefault="00EA7707" w:rsidP="00EA7707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نظارت بر عملکرد و تکمیل فرم بررسی مستمر رفتار و عملکرد کارکنان واحد آموزشی و ارزشیابی آنان </w:t>
            </w:r>
            <w:r w:rsidR="009049AB"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(2-0)</w:t>
            </w:r>
            <w:r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تلاش برای برقراری نظم و اعمال مقررات در محیط واحد آموزشی و رسیدگی به حضور غیاب کارکنان و فراگیران </w:t>
            </w:r>
            <w:r w:rsidR="009049AB"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(2-0)</w:t>
            </w:r>
          </w:p>
        </w:tc>
        <w:tc>
          <w:tcPr>
            <w:tcW w:w="445" w:type="dxa"/>
            <w:vAlign w:val="center"/>
          </w:tcPr>
          <w:p w:rsidR="00FB536B" w:rsidRDefault="00FB536B" w:rsidP="00EA7707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FB536B" w:rsidTr="009049AB">
        <w:trPr>
          <w:trHeight w:val="713"/>
        </w:trPr>
        <w:tc>
          <w:tcPr>
            <w:tcW w:w="3595" w:type="dxa"/>
          </w:tcPr>
          <w:p w:rsidR="00FB536B" w:rsidRDefault="00FB536B" w:rsidP="00EA7707"/>
        </w:tc>
        <w:tc>
          <w:tcPr>
            <w:tcW w:w="2970" w:type="dxa"/>
          </w:tcPr>
          <w:p w:rsidR="00FB536B" w:rsidRDefault="00FB536B" w:rsidP="00EA7707"/>
        </w:tc>
        <w:tc>
          <w:tcPr>
            <w:tcW w:w="720" w:type="dxa"/>
          </w:tcPr>
          <w:p w:rsidR="00FB536B" w:rsidRDefault="00FB536B" w:rsidP="00EA7707"/>
        </w:tc>
        <w:tc>
          <w:tcPr>
            <w:tcW w:w="450" w:type="dxa"/>
          </w:tcPr>
          <w:p w:rsidR="00FB536B" w:rsidRDefault="00FB536B" w:rsidP="00EA7707"/>
        </w:tc>
        <w:tc>
          <w:tcPr>
            <w:tcW w:w="450" w:type="dxa"/>
          </w:tcPr>
          <w:p w:rsidR="00FB536B" w:rsidRDefault="00FB536B" w:rsidP="00EA7707"/>
        </w:tc>
        <w:tc>
          <w:tcPr>
            <w:tcW w:w="5495" w:type="dxa"/>
            <w:gridSpan w:val="2"/>
          </w:tcPr>
          <w:p w:rsidR="00FB536B" w:rsidRPr="00EA7707" w:rsidRDefault="00EA7707" w:rsidP="009049A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EA770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ارائه برنامه پیشنهادی برگزاری امتحانات،نظارت و دقت در برگزاری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 </w:t>
            </w:r>
            <w:r w:rsidRPr="00EA7707">
              <w:rPr>
                <w:rFonts w:cs="B Nazanin" w:hint="cs"/>
                <w:b/>
                <w:bCs/>
                <w:sz w:val="16"/>
                <w:szCs w:val="16"/>
                <w:rtl/>
              </w:rPr>
              <w:t>اعلام نتایج امتحانات با هماهنگی مافوق در زمان مقرر</w:t>
            </w:r>
            <w:r w:rsidR="009049AB"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(2-0)</w:t>
            </w:r>
            <w:r w:rsidRPr="00EA770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تجزیه و تحلیل نتایج </w:t>
            </w:r>
            <w:r w:rsid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پرسشهای مستمر و امتحانات</w:t>
            </w:r>
            <w:r w:rsidRPr="00EA7707">
              <w:rPr>
                <w:rFonts w:cs="B Nazanin" w:hint="cs"/>
                <w:b/>
                <w:bCs/>
                <w:sz w:val="16"/>
                <w:szCs w:val="16"/>
                <w:rtl/>
              </w:rPr>
              <w:t>، تلاش برای بهبود کیفیت آموزشی و نظارت بر ثبت آن در سامانه های واحد آموزشی</w:t>
            </w:r>
            <w:r w:rsidR="009049AB"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(2-0)</w:t>
            </w:r>
          </w:p>
        </w:tc>
        <w:tc>
          <w:tcPr>
            <w:tcW w:w="445" w:type="dxa"/>
            <w:vAlign w:val="center"/>
          </w:tcPr>
          <w:p w:rsidR="00FB536B" w:rsidRDefault="00FB536B" w:rsidP="00EA7707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FB536B" w:rsidTr="009049AB">
        <w:trPr>
          <w:trHeight w:val="533"/>
        </w:trPr>
        <w:tc>
          <w:tcPr>
            <w:tcW w:w="3595" w:type="dxa"/>
          </w:tcPr>
          <w:p w:rsidR="00FB536B" w:rsidRDefault="00FB536B" w:rsidP="00EA7707"/>
        </w:tc>
        <w:tc>
          <w:tcPr>
            <w:tcW w:w="2970" w:type="dxa"/>
          </w:tcPr>
          <w:p w:rsidR="00FB536B" w:rsidRDefault="00FB536B" w:rsidP="00EA7707"/>
        </w:tc>
        <w:tc>
          <w:tcPr>
            <w:tcW w:w="720" w:type="dxa"/>
          </w:tcPr>
          <w:p w:rsidR="00FB536B" w:rsidRDefault="00FB536B" w:rsidP="00EA7707"/>
        </w:tc>
        <w:tc>
          <w:tcPr>
            <w:tcW w:w="450" w:type="dxa"/>
          </w:tcPr>
          <w:p w:rsidR="00FB536B" w:rsidRDefault="00FB536B" w:rsidP="00EA7707"/>
        </w:tc>
        <w:tc>
          <w:tcPr>
            <w:tcW w:w="450" w:type="dxa"/>
          </w:tcPr>
          <w:p w:rsidR="00FB536B" w:rsidRDefault="00FB536B" w:rsidP="00EA7707"/>
        </w:tc>
        <w:tc>
          <w:tcPr>
            <w:tcW w:w="5495" w:type="dxa"/>
            <w:gridSpan w:val="2"/>
          </w:tcPr>
          <w:p w:rsidR="00FB536B" w:rsidRPr="009049AB" w:rsidRDefault="00EA7707" w:rsidP="009049AB">
            <w:pPr>
              <w:bidi/>
              <w:rPr>
                <w:rFonts w:cs="B Nazanin"/>
                <w:sz w:val="16"/>
                <w:szCs w:val="16"/>
              </w:rPr>
            </w:pPr>
            <w:r w:rsidRPr="009049AB">
              <w:rPr>
                <w:rFonts w:cs="B Nazanin" w:hint="cs"/>
                <w:sz w:val="16"/>
                <w:szCs w:val="16"/>
                <w:rtl/>
              </w:rPr>
              <w:t xml:space="preserve">ایجاد علاقه مندی به انجام کار در بین کارکنان و تلاش برای برقراری روابط انسانی در محیط واحد آموزشی </w:t>
            </w:r>
            <w:r w:rsidR="009049AB"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(2-0)</w:t>
            </w:r>
            <w:r w:rsidR="009049A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9049AB">
              <w:rPr>
                <w:rFonts w:cs="B Nazanin" w:hint="cs"/>
                <w:sz w:val="16"/>
                <w:szCs w:val="16"/>
                <w:rtl/>
              </w:rPr>
              <w:t>فراهم نمودن زمینه اطلاع همکارا</w:t>
            </w:r>
            <w:r w:rsidR="009049AB" w:rsidRPr="009049AB">
              <w:rPr>
                <w:rFonts w:cs="B Nazanin" w:hint="cs"/>
                <w:sz w:val="16"/>
                <w:szCs w:val="16"/>
                <w:rtl/>
              </w:rPr>
              <w:t xml:space="preserve">ن از بخشنامه هاو همکاری در </w:t>
            </w:r>
            <w:r w:rsidR="009049AB">
              <w:rPr>
                <w:rFonts w:cs="B Nazanin" w:hint="cs"/>
                <w:sz w:val="16"/>
                <w:szCs w:val="16"/>
                <w:rtl/>
              </w:rPr>
              <w:t>تهیه پاسخ نامه های اداری</w:t>
            </w:r>
            <w:r w:rsidR="009049AB"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(2-0)</w:t>
            </w:r>
          </w:p>
        </w:tc>
        <w:tc>
          <w:tcPr>
            <w:tcW w:w="445" w:type="dxa"/>
            <w:vAlign w:val="center"/>
          </w:tcPr>
          <w:p w:rsidR="00FB536B" w:rsidRDefault="00FB536B" w:rsidP="00EA7707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FB536B" w:rsidTr="00EA7707">
        <w:trPr>
          <w:trHeight w:val="70"/>
        </w:trPr>
        <w:tc>
          <w:tcPr>
            <w:tcW w:w="3595" w:type="dxa"/>
          </w:tcPr>
          <w:p w:rsidR="00FB536B" w:rsidRDefault="00FB536B" w:rsidP="00EA7707"/>
        </w:tc>
        <w:tc>
          <w:tcPr>
            <w:tcW w:w="2970" w:type="dxa"/>
          </w:tcPr>
          <w:p w:rsidR="00FB536B" w:rsidRDefault="00FB536B" w:rsidP="00EA7707"/>
        </w:tc>
        <w:tc>
          <w:tcPr>
            <w:tcW w:w="720" w:type="dxa"/>
          </w:tcPr>
          <w:p w:rsidR="00FB536B" w:rsidRDefault="00FB536B" w:rsidP="00EA7707"/>
        </w:tc>
        <w:tc>
          <w:tcPr>
            <w:tcW w:w="450" w:type="dxa"/>
          </w:tcPr>
          <w:p w:rsidR="00FB536B" w:rsidRDefault="00FB536B" w:rsidP="00EA7707"/>
        </w:tc>
        <w:tc>
          <w:tcPr>
            <w:tcW w:w="450" w:type="dxa"/>
          </w:tcPr>
          <w:p w:rsidR="00FB536B" w:rsidRDefault="00FB536B" w:rsidP="00EA7707"/>
        </w:tc>
        <w:tc>
          <w:tcPr>
            <w:tcW w:w="5495" w:type="dxa"/>
            <w:gridSpan w:val="2"/>
          </w:tcPr>
          <w:p w:rsidR="00FB536B" w:rsidRPr="00EA7707" w:rsidRDefault="00EA7707" w:rsidP="009049AB">
            <w:pPr>
              <w:bidi/>
              <w:jc w:val="right"/>
              <w:rPr>
                <w:rFonts w:cs="B Nazanin"/>
                <w:sz w:val="16"/>
                <w:szCs w:val="16"/>
              </w:rPr>
            </w:pPr>
            <w:bookmarkStart w:id="0" w:name="_GoBack"/>
            <w:bookmarkEnd w:id="0"/>
            <w:r w:rsidRPr="00EA770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049AB"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  <w:r w:rsidR="009049AB"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-0)</w:t>
            </w:r>
          </w:p>
        </w:tc>
        <w:tc>
          <w:tcPr>
            <w:tcW w:w="445" w:type="dxa"/>
            <w:vAlign w:val="center"/>
          </w:tcPr>
          <w:p w:rsidR="00FB536B" w:rsidRDefault="00FB536B" w:rsidP="00EA7707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FB536B" w:rsidTr="00EA7707">
        <w:trPr>
          <w:trHeight w:val="353"/>
        </w:trPr>
        <w:tc>
          <w:tcPr>
            <w:tcW w:w="3595" w:type="dxa"/>
          </w:tcPr>
          <w:p w:rsidR="00FB536B" w:rsidRDefault="00FB536B" w:rsidP="00EA7707"/>
        </w:tc>
        <w:tc>
          <w:tcPr>
            <w:tcW w:w="2970" w:type="dxa"/>
          </w:tcPr>
          <w:p w:rsidR="00FB536B" w:rsidRDefault="00FB536B" w:rsidP="00EA7707"/>
        </w:tc>
        <w:tc>
          <w:tcPr>
            <w:tcW w:w="720" w:type="dxa"/>
          </w:tcPr>
          <w:p w:rsidR="00FB536B" w:rsidRDefault="00FB536B" w:rsidP="00EA7707"/>
        </w:tc>
        <w:tc>
          <w:tcPr>
            <w:tcW w:w="450" w:type="dxa"/>
          </w:tcPr>
          <w:p w:rsidR="00FB536B" w:rsidRDefault="00FB536B" w:rsidP="00EA7707"/>
        </w:tc>
        <w:tc>
          <w:tcPr>
            <w:tcW w:w="450" w:type="dxa"/>
          </w:tcPr>
          <w:p w:rsidR="00FB536B" w:rsidRDefault="00FB536B" w:rsidP="00EA7707"/>
        </w:tc>
        <w:tc>
          <w:tcPr>
            <w:tcW w:w="5495" w:type="dxa"/>
            <w:gridSpan w:val="2"/>
          </w:tcPr>
          <w:p w:rsidR="00FB536B" w:rsidRPr="001A6D41" w:rsidRDefault="009049AB" w:rsidP="009049AB">
            <w:pPr>
              <w:bidi/>
              <w:jc w:val="right"/>
              <w:rPr>
                <w:rFonts w:cs="B Nazanin"/>
                <w:sz w:val="20"/>
                <w:szCs w:val="20"/>
              </w:rPr>
            </w:pPr>
            <w:r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  <w:r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-0)</w:t>
            </w:r>
          </w:p>
        </w:tc>
        <w:tc>
          <w:tcPr>
            <w:tcW w:w="445" w:type="dxa"/>
            <w:vAlign w:val="center"/>
          </w:tcPr>
          <w:p w:rsidR="00FB536B" w:rsidRDefault="00FB536B" w:rsidP="00EA7707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1A6D41" w:rsidRPr="001A6D41" w:rsidTr="00EA7707">
        <w:trPr>
          <w:trHeight w:val="335"/>
        </w:trPr>
        <w:tc>
          <w:tcPr>
            <w:tcW w:w="3595" w:type="dxa"/>
          </w:tcPr>
          <w:p w:rsidR="001A6D41" w:rsidRDefault="001A6D41" w:rsidP="00EA7707"/>
        </w:tc>
        <w:tc>
          <w:tcPr>
            <w:tcW w:w="2970" w:type="dxa"/>
          </w:tcPr>
          <w:p w:rsidR="001A6D41" w:rsidRDefault="001A6D41" w:rsidP="00EA7707"/>
        </w:tc>
        <w:tc>
          <w:tcPr>
            <w:tcW w:w="720" w:type="dxa"/>
          </w:tcPr>
          <w:p w:rsidR="001A6D41" w:rsidRDefault="001A6D41" w:rsidP="00EA7707"/>
        </w:tc>
        <w:tc>
          <w:tcPr>
            <w:tcW w:w="450" w:type="dxa"/>
          </w:tcPr>
          <w:p w:rsidR="001A6D41" w:rsidRDefault="001A6D41" w:rsidP="00EA7707"/>
        </w:tc>
        <w:tc>
          <w:tcPr>
            <w:tcW w:w="450" w:type="dxa"/>
          </w:tcPr>
          <w:p w:rsidR="001A6D41" w:rsidRDefault="001A6D41" w:rsidP="00EA7707"/>
        </w:tc>
        <w:tc>
          <w:tcPr>
            <w:tcW w:w="5495" w:type="dxa"/>
            <w:gridSpan w:val="2"/>
          </w:tcPr>
          <w:p w:rsidR="001A6D41" w:rsidRPr="001A6D41" w:rsidRDefault="009049AB" w:rsidP="009049AB">
            <w:pPr>
              <w:bidi/>
              <w:jc w:val="right"/>
              <w:rPr>
                <w:rFonts w:cs="B Nazanin"/>
              </w:rPr>
            </w:pPr>
            <w:r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  <w:r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-0)</w:t>
            </w:r>
          </w:p>
        </w:tc>
        <w:tc>
          <w:tcPr>
            <w:tcW w:w="445" w:type="dxa"/>
            <w:vAlign w:val="center"/>
          </w:tcPr>
          <w:p w:rsidR="001A6D41" w:rsidRPr="001A6D41" w:rsidRDefault="001A6D41" w:rsidP="00EA7707">
            <w:pPr>
              <w:jc w:val="center"/>
              <w:rPr>
                <w:rFonts w:cs="B Nazanin"/>
              </w:rPr>
            </w:pPr>
            <w:r w:rsidRPr="001A6D41">
              <w:rPr>
                <w:rFonts w:cs="B Nazanin" w:hint="cs"/>
                <w:rtl/>
              </w:rPr>
              <w:t>8</w:t>
            </w:r>
          </w:p>
        </w:tc>
      </w:tr>
      <w:tr w:rsidR="001A6D41" w:rsidRPr="001A6D41" w:rsidTr="00EA7707">
        <w:trPr>
          <w:trHeight w:val="425"/>
        </w:trPr>
        <w:tc>
          <w:tcPr>
            <w:tcW w:w="3595" w:type="dxa"/>
          </w:tcPr>
          <w:p w:rsidR="001A6D41" w:rsidRDefault="001A6D41" w:rsidP="00EA7707"/>
        </w:tc>
        <w:tc>
          <w:tcPr>
            <w:tcW w:w="2970" w:type="dxa"/>
          </w:tcPr>
          <w:p w:rsidR="001A6D41" w:rsidRDefault="001A6D41" w:rsidP="00EA7707"/>
        </w:tc>
        <w:tc>
          <w:tcPr>
            <w:tcW w:w="720" w:type="dxa"/>
          </w:tcPr>
          <w:p w:rsidR="001A6D41" w:rsidRDefault="001A6D41" w:rsidP="00EA7707"/>
        </w:tc>
        <w:tc>
          <w:tcPr>
            <w:tcW w:w="450" w:type="dxa"/>
          </w:tcPr>
          <w:p w:rsidR="001A6D41" w:rsidRDefault="001A6D41" w:rsidP="00EA7707"/>
        </w:tc>
        <w:tc>
          <w:tcPr>
            <w:tcW w:w="450" w:type="dxa"/>
          </w:tcPr>
          <w:p w:rsidR="001A6D41" w:rsidRDefault="001A6D41" w:rsidP="00EA7707"/>
        </w:tc>
        <w:tc>
          <w:tcPr>
            <w:tcW w:w="5495" w:type="dxa"/>
            <w:gridSpan w:val="2"/>
          </w:tcPr>
          <w:p w:rsidR="001A6D41" w:rsidRPr="001A6D41" w:rsidRDefault="009049AB" w:rsidP="009049AB">
            <w:pPr>
              <w:bidi/>
              <w:jc w:val="right"/>
              <w:rPr>
                <w:rFonts w:cs="B Nazanin"/>
              </w:rPr>
            </w:pPr>
            <w:r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  <w:r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-0)</w:t>
            </w:r>
          </w:p>
        </w:tc>
        <w:tc>
          <w:tcPr>
            <w:tcW w:w="445" w:type="dxa"/>
            <w:vAlign w:val="center"/>
          </w:tcPr>
          <w:p w:rsidR="001A6D41" w:rsidRPr="001A6D41" w:rsidRDefault="001A6D41" w:rsidP="00EA7707">
            <w:pPr>
              <w:jc w:val="center"/>
              <w:rPr>
                <w:rFonts w:cs="B Nazanin"/>
              </w:rPr>
            </w:pPr>
            <w:r w:rsidRPr="001A6D41">
              <w:rPr>
                <w:rFonts w:cs="B Nazanin" w:hint="cs"/>
                <w:rtl/>
              </w:rPr>
              <w:t>9</w:t>
            </w:r>
          </w:p>
        </w:tc>
      </w:tr>
      <w:tr w:rsidR="00EA7707" w:rsidRPr="001A6D41" w:rsidTr="00EA7707">
        <w:trPr>
          <w:trHeight w:val="500"/>
        </w:trPr>
        <w:tc>
          <w:tcPr>
            <w:tcW w:w="3595" w:type="dxa"/>
          </w:tcPr>
          <w:p w:rsidR="00EA7707" w:rsidRDefault="00EA7707" w:rsidP="00EA7707"/>
        </w:tc>
        <w:tc>
          <w:tcPr>
            <w:tcW w:w="2970" w:type="dxa"/>
          </w:tcPr>
          <w:p w:rsidR="00EA7707" w:rsidRDefault="00EA7707" w:rsidP="00EA7707"/>
        </w:tc>
        <w:tc>
          <w:tcPr>
            <w:tcW w:w="720" w:type="dxa"/>
          </w:tcPr>
          <w:p w:rsidR="00EA7707" w:rsidRDefault="00EA7707" w:rsidP="00EA7707"/>
        </w:tc>
        <w:tc>
          <w:tcPr>
            <w:tcW w:w="450" w:type="dxa"/>
          </w:tcPr>
          <w:p w:rsidR="00EA7707" w:rsidRDefault="00EA7707" w:rsidP="00EA7707"/>
        </w:tc>
        <w:tc>
          <w:tcPr>
            <w:tcW w:w="450" w:type="dxa"/>
          </w:tcPr>
          <w:p w:rsidR="00EA7707" w:rsidRDefault="00EA7707" w:rsidP="00EA7707"/>
        </w:tc>
        <w:tc>
          <w:tcPr>
            <w:tcW w:w="5495" w:type="dxa"/>
            <w:gridSpan w:val="2"/>
          </w:tcPr>
          <w:p w:rsidR="00EA7707" w:rsidRPr="001A6D41" w:rsidRDefault="009049AB" w:rsidP="009049AB">
            <w:pPr>
              <w:bidi/>
              <w:jc w:val="right"/>
              <w:rPr>
                <w:rFonts w:cs="B Nazanin"/>
              </w:rPr>
            </w:pPr>
            <w:r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  <w:r w:rsidRPr="009049AB">
              <w:rPr>
                <w:rFonts w:cs="B Nazanin" w:hint="cs"/>
                <w:b/>
                <w:bCs/>
                <w:sz w:val="16"/>
                <w:szCs w:val="16"/>
                <w:rtl/>
              </w:rPr>
              <w:t>-0)</w:t>
            </w:r>
          </w:p>
        </w:tc>
        <w:tc>
          <w:tcPr>
            <w:tcW w:w="445" w:type="dxa"/>
            <w:vAlign w:val="center"/>
          </w:tcPr>
          <w:p w:rsidR="00EA7707" w:rsidRPr="001A6D41" w:rsidRDefault="00EA7707" w:rsidP="00EA7707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10</w:t>
            </w:r>
          </w:p>
        </w:tc>
      </w:tr>
      <w:tr w:rsidR="001A6D41" w:rsidRPr="001A6D41" w:rsidTr="009049AB">
        <w:trPr>
          <w:trHeight w:val="170"/>
        </w:trPr>
        <w:tc>
          <w:tcPr>
            <w:tcW w:w="3595" w:type="dxa"/>
          </w:tcPr>
          <w:p w:rsidR="001A6D41" w:rsidRDefault="001A6D41" w:rsidP="00EA7707"/>
        </w:tc>
        <w:tc>
          <w:tcPr>
            <w:tcW w:w="2970" w:type="dxa"/>
          </w:tcPr>
          <w:p w:rsidR="001A6D41" w:rsidRDefault="001A6D41" w:rsidP="00EA7707"/>
        </w:tc>
        <w:tc>
          <w:tcPr>
            <w:tcW w:w="720" w:type="dxa"/>
          </w:tcPr>
          <w:p w:rsidR="001A6D41" w:rsidRDefault="001A6D41" w:rsidP="00EA7707"/>
        </w:tc>
        <w:tc>
          <w:tcPr>
            <w:tcW w:w="450" w:type="dxa"/>
          </w:tcPr>
          <w:p w:rsidR="001A6D41" w:rsidRDefault="001A6D41" w:rsidP="00EA7707"/>
        </w:tc>
        <w:tc>
          <w:tcPr>
            <w:tcW w:w="450" w:type="dxa"/>
          </w:tcPr>
          <w:p w:rsidR="001A6D41" w:rsidRDefault="001A6D41" w:rsidP="00EA7707"/>
        </w:tc>
        <w:tc>
          <w:tcPr>
            <w:tcW w:w="5495" w:type="dxa"/>
            <w:gridSpan w:val="2"/>
          </w:tcPr>
          <w:p w:rsidR="001A6D41" w:rsidRPr="009049AB" w:rsidRDefault="00EA7707" w:rsidP="00EA7707">
            <w:pPr>
              <w:bidi/>
              <w:jc w:val="center"/>
              <w:rPr>
                <w:rFonts w:cs="B Nazanin" w:hint="cs"/>
                <w:sz w:val="16"/>
                <w:szCs w:val="16"/>
                <w:lang w:bidi="fa-IR"/>
              </w:rPr>
            </w:pPr>
            <w:r w:rsidRPr="009049AB">
              <w:rPr>
                <w:rFonts w:cs="B Nazanin" w:hint="cs"/>
                <w:sz w:val="16"/>
                <w:szCs w:val="16"/>
                <w:rtl/>
                <w:lang w:bidi="fa-IR"/>
              </w:rPr>
              <w:t>جمع امتیازات (40 امتیاز)</w:t>
            </w:r>
          </w:p>
        </w:tc>
        <w:tc>
          <w:tcPr>
            <w:tcW w:w="445" w:type="dxa"/>
            <w:vAlign w:val="center"/>
          </w:tcPr>
          <w:p w:rsidR="001A6D41" w:rsidRPr="001A6D41" w:rsidRDefault="001A6D41" w:rsidP="00EA7707">
            <w:pPr>
              <w:jc w:val="center"/>
              <w:rPr>
                <w:rFonts w:cs="B Nazanin"/>
                <w:rtl/>
              </w:rPr>
            </w:pPr>
          </w:p>
        </w:tc>
      </w:tr>
    </w:tbl>
    <w:p w:rsidR="00FB536B" w:rsidRDefault="00FB536B" w:rsidP="00FB536B">
      <w:pPr>
        <w:rPr>
          <w:rtl/>
        </w:rPr>
      </w:pPr>
    </w:p>
    <w:p w:rsidR="00FB536B" w:rsidRDefault="00FB536B" w:rsidP="00FB536B"/>
    <w:p w:rsidR="00547A31" w:rsidRDefault="00547A31" w:rsidP="00FB536B">
      <w:pPr>
        <w:bidi/>
        <w:rPr>
          <w:rtl/>
        </w:rPr>
      </w:pPr>
    </w:p>
    <w:p w:rsidR="00685C54" w:rsidRDefault="00685C54"/>
    <w:sectPr w:rsidR="00685C54" w:rsidSect="000F7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144" w:footer="0" w:gutter="0"/>
      <w:pgBorders w:offsetFrom="page">
        <w:top w:val="twistedLines1" w:sz="16" w:space="27" w:color="auto"/>
        <w:left w:val="twistedLines1" w:sz="16" w:space="24" w:color="auto"/>
        <w:bottom w:val="twistedLines1" w:sz="16" w:space="20" w:color="auto"/>
        <w:right w:val="twistedLines1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2B" w:rsidRDefault="00184E2B" w:rsidP="00DA55BF">
      <w:pPr>
        <w:spacing w:after="0" w:line="240" w:lineRule="auto"/>
      </w:pPr>
      <w:r>
        <w:separator/>
      </w:r>
    </w:p>
  </w:endnote>
  <w:endnote w:type="continuationSeparator" w:id="0">
    <w:p w:rsidR="00184E2B" w:rsidRDefault="00184E2B" w:rsidP="00DA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5" w:rsidRDefault="00020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5" w:rsidRDefault="000206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5" w:rsidRDefault="00020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2B" w:rsidRDefault="00184E2B" w:rsidP="00DA55BF">
      <w:pPr>
        <w:spacing w:after="0" w:line="240" w:lineRule="auto"/>
      </w:pPr>
      <w:r>
        <w:separator/>
      </w:r>
    </w:p>
  </w:footnote>
  <w:footnote w:type="continuationSeparator" w:id="0">
    <w:p w:rsidR="00184E2B" w:rsidRDefault="00184E2B" w:rsidP="00DA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5" w:rsidRDefault="00020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BF" w:rsidRPr="009535A2" w:rsidRDefault="00DA55BF" w:rsidP="001D1856">
    <w:pPr>
      <w:pStyle w:val="Header"/>
      <w:jc w:val="center"/>
      <w:rPr>
        <w:rFonts w:cs="B Nazanin"/>
        <w:b/>
        <w:bCs/>
        <w:sz w:val="24"/>
        <w:szCs w:val="24"/>
        <w:lang w:bidi="fa-IR"/>
      </w:rPr>
    </w:pPr>
    <w:r w:rsidRPr="009535A2">
      <w:rPr>
        <w:rFonts w:cs="B Nazanin" w:hint="cs"/>
        <w:b/>
        <w:bCs/>
        <w:sz w:val="24"/>
        <w:szCs w:val="24"/>
        <w:rtl/>
        <w:lang w:bidi="fa-IR"/>
      </w:rPr>
      <w:t>نمون برگ شماره</w:t>
    </w:r>
    <w:r w:rsidR="009535A2" w:rsidRPr="009535A2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Pr="009535A2">
      <w:rPr>
        <w:rFonts w:cs="B Nazanin" w:hint="cs"/>
        <w:b/>
        <w:bCs/>
        <w:sz w:val="24"/>
        <w:szCs w:val="24"/>
        <w:rtl/>
        <w:lang w:bidi="fa-IR"/>
      </w:rPr>
      <w:t xml:space="preserve">( </w:t>
    </w:r>
    <w:r w:rsidR="009535A2" w:rsidRPr="009535A2">
      <w:rPr>
        <w:rFonts w:cs="B Nazanin" w:hint="cs"/>
        <w:b/>
        <w:bCs/>
        <w:sz w:val="24"/>
        <w:szCs w:val="24"/>
        <w:rtl/>
        <w:lang w:bidi="fa-IR"/>
      </w:rPr>
      <w:t xml:space="preserve">   </w:t>
    </w:r>
    <w:r w:rsidR="001D1856">
      <w:rPr>
        <w:rFonts w:cs="B Nazanin" w:hint="cs"/>
        <w:b/>
        <w:bCs/>
        <w:sz w:val="24"/>
        <w:szCs w:val="24"/>
        <w:rtl/>
        <w:lang w:bidi="fa-IR"/>
      </w:rPr>
      <w:t>1/2</w:t>
    </w:r>
    <w:r w:rsidRPr="009535A2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="009535A2" w:rsidRPr="009535A2">
      <w:rPr>
        <w:rFonts w:cs="B Nazanin" w:hint="cs"/>
        <w:b/>
        <w:bCs/>
        <w:sz w:val="24"/>
        <w:szCs w:val="24"/>
        <w:rtl/>
        <w:lang w:bidi="fa-IR"/>
      </w:rPr>
      <w:t xml:space="preserve">  </w:t>
    </w:r>
    <w:r w:rsidRPr="009535A2">
      <w:rPr>
        <w:rFonts w:cs="B Nazanin" w:hint="cs"/>
        <w:b/>
        <w:bCs/>
        <w:sz w:val="24"/>
        <w:szCs w:val="24"/>
        <w:rtl/>
        <w:lang w:bidi="fa-IR"/>
      </w:rPr>
      <w:t xml:space="preserve"> ) محورها و شاخص های ارزیابی عملکرد </w:t>
    </w:r>
    <w:r w:rsidR="001D1856">
      <w:rPr>
        <w:rFonts w:cs="B Nazanin" w:hint="cs"/>
        <w:b/>
        <w:bCs/>
        <w:sz w:val="24"/>
        <w:szCs w:val="24"/>
        <w:rtl/>
        <w:lang w:bidi="fa-IR"/>
      </w:rPr>
      <w:t>مدیران واحدهای آموزشی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5" w:rsidRDefault="00020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F00"/>
    <w:multiLevelType w:val="hybridMultilevel"/>
    <w:tmpl w:val="EF22AF9A"/>
    <w:lvl w:ilvl="0" w:tplc="2F7E7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F7"/>
    <w:rsid w:val="000206F5"/>
    <w:rsid w:val="000A6072"/>
    <w:rsid w:val="000F4A3C"/>
    <w:rsid w:val="000F73FE"/>
    <w:rsid w:val="00104162"/>
    <w:rsid w:val="00105EEF"/>
    <w:rsid w:val="001103BF"/>
    <w:rsid w:val="00170F74"/>
    <w:rsid w:val="00184E2B"/>
    <w:rsid w:val="001A6D41"/>
    <w:rsid w:val="001B42BA"/>
    <w:rsid w:val="001D1856"/>
    <w:rsid w:val="00221DF4"/>
    <w:rsid w:val="003011C2"/>
    <w:rsid w:val="0035516A"/>
    <w:rsid w:val="00360088"/>
    <w:rsid w:val="003D7D39"/>
    <w:rsid w:val="004116C1"/>
    <w:rsid w:val="004514E4"/>
    <w:rsid w:val="004D4654"/>
    <w:rsid w:val="004E3694"/>
    <w:rsid w:val="004E607D"/>
    <w:rsid w:val="00541DF7"/>
    <w:rsid w:val="00547A31"/>
    <w:rsid w:val="005F07E2"/>
    <w:rsid w:val="0061230C"/>
    <w:rsid w:val="00641D6C"/>
    <w:rsid w:val="00656D38"/>
    <w:rsid w:val="00685C54"/>
    <w:rsid w:val="006E4390"/>
    <w:rsid w:val="00721084"/>
    <w:rsid w:val="007466C6"/>
    <w:rsid w:val="007C20C3"/>
    <w:rsid w:val="009049AB"/>
    <w:rsid w:val="009535A2"/>
    <w:rsid w:val="009B5164"/>
    <w:rsid w:val="00A62ABD"/>
    <w:rsid w:val="00AA49FE"/>
    <w:rsid w:val="00AA70F7"/>
    <w:rsid w:val="00B83AE8"/>
    <w:rsid w:val="00C13E59"/>
    <w:rsid w:val="00C14B4B"/>
    <w:rsid w:val="00D00D7C"/>
    <w:rsid w:val="00D63EC6"/>
    <w:rsid w:val="00DA55BF"/>
    <w:rsid w:val="00DA6BE9"/>
    <w:rsid w:val="00E70D5A"/>
    <w:rsid w:val="00EA7707"/>
    <w:rsid w:val="00F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0F665-75A6-4C05-B15B-EC80A02B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BF"/>
  </w:style>
  <w:style w:type="paragraph" w:styleId="Footer">
    <w:name w:val="footer"/>
    <w:basedOn w:val="Normal"/>
    <w:link w:val="FooterChar"/>
    <w:uiPriority w:val="99"/>
    <w:unhideWhenUsed/>
    <w:rsid w:val="00DA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BF"/>
  </w:style>
  <w:style w:type="paragraph" w:styleId="BalloonText">
    <w:name w:val="Balloon Text"/>
    <w:basedOn w:val="Normal"/>
    <w:link w:val="BalloonTextChar"/>
    <w:uiPriority w:val="99"/>
    <w:semiHidden/>
    <w:unhideWhenUsed/>
    <w:rsid w:val="001A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IT2</cp:lastModifiedBy>
  <cp:revision>7</cp:revision>
  <cp:lastPrinted>2016-11-08T07:37:00Z</cp:lastPrinted>
  <dcterms:created xsi:type="dcterms:W3CDTF">2016-11-08T06:27:00Z</dcterms:created>
  <dcterms:modified xsi:type="dcterms:W3CDTF">2017-01-02T09:52:00Z</dcterms:modified>
</cp:coreProperties>
</file>